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4F" w:rsidRPr="00F52D97" w:rsidRDefault="0082354F" w:rsidP="0082354F">
      <w:pPr>
        <w:ind w:left="-283"/>
        <w:jc w:val="center"/>
        <w:rPr>
          <w:rFonts w:ascii="Garamond" w:hAnsi="Garamond" w:cs="Calibri"/>
          <w:b/>
          <w:sz w:val="32"/>
          <w:szCs w:val="32"/>
        </w:rPr>
      </w:pPr>
      <w:r w:rsidRPr="00F52D97">
        <w:rPr>
          <w:rFonts w:ascii="Garamond" w:hAnsi="Garamond" w:cs="Calibri"/>
          <w:b/>
          <w:sz w:val="32"/>
          <w:szCs w:val="32"/>
        </w:rPr>
        <w:t>Emlékeztető az Operációkutatási Tudományos Bizottság üléséről</w:t>
      </w:r>
    </w:p>
    <w:p w:rsidR="00F52D97" w:rsidRDefault="00F52D97" w:rsidP="00BB05AC">
      <w:pPr>
        <w:ind w:left="-283"/>
        <w:jc w:val="center"/>
        <w:rPr>
          <w:rFonts w:ascii="Garamond" w:hAnsi="Garamond" w:cs="Calibri"/>
          <w:szCs w:val="24"/>
        </w:rPr>
      </w:pPr>
    </w:p>
    <w:p w:rsidR="00F52D97" w:rsidRPr="00F52D97" w:rsidRDefault="00F52D97" w:rsidP="00BB05AC">
      <w:pPr>
        <w:ind w:left="-283"/>
        <w:jc w:val="center"/>
        <w:rPr>
          <w:rFonts w:ascii="Garamond" w:hAnsi="Garamond" w:cs="Calibri"/>
          <w:szCs w:val="24"/>
        </w:rPr>
      </w:pPr>
      <w:r w:rsidRPr="00F52D97">
        <w:rPr>
          <w:rFonts w:ascii="Garamond" w:hAnsi="Garamond" w:cs="Calibri"/>
          <w:szCs w:val="24"/>
        </w:rPr>
        <w:t xml:space="preserve">Helyszín: MTA Titkárság. </w:t>
      </w:r>
    </w:p>
    <w:p w:rsidR="00D23C65" w:rsidRPr="00F52D97" w:rsidRDefault="00F52D97" w:rsidP="00BB05AC">
      <w:pPr>
        <w:ind w:left="-283"/>
        <w:jc w:val="center"/>
        <w:rPr>
          <w:rFonts w:ascii="Garamond" w:hAnsi="Garamond" w:cs="Calibri"/>
          <w:szCs w:val="24"/>
        </w:rPr>
      </w:pPr>
      <w:r w:rsidRPr="00F52D97">
        <w:rPr>
          <w:rFonts w:ascii="Garamond" w:hAnsi="Garamond" w:cs="Calibri"/>
          <w:szCs w:val="24"/>
        </w:rPr>
        <w:t>Id</w:t>
      </w:r>
      <w:r>
        <w:rPr>
          <w:rFonts w:ascii="Garamond" w:hAnsi="Garamond" w:cs="Calibri"/>
          <w:szCs w:val="24"/>
        </w:rPr>
        <w:t>ő</w:t>
      </w:r>
      <w:r w:rsidRPr="00F52D97">
        <w:rPr>
          <w:rFonts w:ascii="Garamond" w:hAnsi="Garamond" w:cs="Calibri"/>
          <w:szCs w:val="24"/>
        </w:rPr>
        <w:t xml:space="preserve">pont: </w:t>
      </w:r>
      <w:r w:rsidR="0082354F" w:rsidRPr="00F52D97">
        <w:rPr>
          <w:rFonts w:ascii="Garamond" w:hAnsi="Garamond" w:cs="Calibri"/>
          <w:szCs w:val="24"/>
        </w:rPr>
        <w:t xml:space="preserve">2015. február 18. </w:t>
      </w:r>
      <w:r>
        <w:rPr>
          <w:rFonts w:ascii="Garamond" w:hAnsi="Garamond" w:cs="Calibri"/>
          <w:szCs w:val="24"/>
        </w:rPr>
        <w:t>12:30</w:t>
      </w:r>
    </w:p>
    <w:p w:rsidR="0082354F" w:rsidRDefault="0082354F" w:rsidP="0082354F">
      <w:pPr>
        <w:ind w:left="-283"/>
        <w:rPr>
          <w:rFonts w:ascii="Garamond" w:hAnsi="Garamond" w:cs="Calibri"/>
        </w:rPr>
      </w:pPr>
      <w:bookmarkStart w:id="0" w:name="_GoBack"/>
      <w:bookmarkEnd w:id="0"/>
    </w:p>
    <w:p w:rsidR="00BB05AC" w:rsidRDefault="00BB05AC" w:rsidP="0082354F">
      <w:pPr>
        <w:ind w:left="-283"/>
        <w:rPr>
          <w:rFonts w:ascii="Garamond" w:hAnsi="Garamond" w:cs="Calibri"/>
        </w:rPr>
      </w:pPr>
    </w:p>
    <w:p w:rsidR="00BB05AC" w:rsidRDefault="00BB05AC" w:rsidP="0082354F">
      <w:pPr>
        <w:ind w:left="-283"/>
        <w:rPr>
          <w:rFonts w:ascii="Garamond" w:hAnsi="Garamond" w:cs="Calibri"/>
        </w:rPr>
      </w:pPr>
    </w:p>
    <w:p w:rsidR="0082354F" w:rsidRDefault="0082354F" w:rsidP="0082354F">
      <w:pPr>
        <w:ind w:left="-283"/>
        <w:rPr>
          <w:rFonts w:ascii="Garamond" w:hAnsi="Garamond" w:cs="Calibri"/>
        </w:rPr>
      </w:pPr>
    </w:p>
    <w:p w:rsidR="0082354F" w:rsidRDefault="0082354F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Jelen vannak: Csendes Tibor, Deák István, Fábián Csaba, Forgó Ferenc, Fülöp János, Galántai Aurél, </w:t>
      </w:r>
      <w:proofErr w:type="spellStart"/>
      <w:r>
        <w:rPr>
          <w:rFonts w:ascii="Garamond" w:hAnsi="Garamond" w:cs="Calibri"/>
        </w:rPr>
        <w:t>Komlósi</w:t>
      </w:r>
      <w:proofErr w:type="spellEnd"/>
      <w:r>
        <w:rPr>
          <w:rFonts w:ascii="Garamond" w:hAnsi="Garamond" w:cs="Calibri"/>
        </w:rPr>
        <w:t xml:space="preserve"> Sándor, Maros István, Szántai Tamás, </w:t>
      </w:r>
      <w:proofErr w:type="spellStart"/>
      <w:r>
        <w:rPr>
          <w:rFonts w:ascii="Garamond" w:hAnsi="Garamond" w:cs="Calibri"/>
        </w:rPr>
        <w:t>Szeidl</w:t>
      </w:r>
      <w:proofErr w:type="spellEnd"/>
      <w:r>
        <w:rPr>
          <w:rFonts w:ascii="Garamond" w:hAnsi="Garamond" w:cs="Calibri"/>
        </w:rPr>
        <w:t xml:space="preserve"> László. </w:t>
      </w:r>
    </w:p>
    <w:p w:rsidR="0082354F" w:rsidRDefault="0082354F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Kimentését kérte: Frank András, Gerencsér László, </w:t>
      </w:r>
      <w:proofErr w:type="spellStart"/>
      <w:r>
        <w:rPr>
          <w:rFonts w:ascii="Garamond" w:hAnsi="Garamond" w:cs="Calibri"/>
        </w:rPr>
        <w:t>Páles</w:t>
      </w:r>
      <w:proofErr w:type="spellEnd"/>
      <w:r>
        <w:rPr>
          <w:rFonts w:ascii="Garamond" w:hAnsi="Garamond" w:cs="Calibri"/>
        </w:rPr>
        <w:t xml:space="preserve"> Zsolt. </w:t>
      </w:r>
    </w:p>
    <w:p w:rsidR="0082354F" w:rsidRDefault="0082354F" w:rsidP="0082354F">
      <w:pPr>
        <w:ind w:left="-283"/>
        <w:jc w:val="both"/>
        <w:rPr>
          <w:rFonts w:ascii="Garamond" w:hAnsi="Garamond" w:cs="Calibri"/>
        </w:rPr>
      </w:pPr>
    </w:p>
    <w:p w:rsidR="0082354F" w:rsidRDefault="0082354F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Csendes Tibor elnök megállapítja, hogy a gyűlés határozatképes. </w:t>
      </w:r>
    </w:p>
    <w:p w:rsidR="0082354F" w:rsidRDefault="0082354F" w:rsidP="0082354F">
      <w:pPr>
        <w:ind w:left="-283"/>
        <w:jc w:val="both"/>
        <w:rPr>
          <w:rFonts w:ascii="Garamond" w:hAnsi="Garamond" w:cs="Calibri"/>
        </w:rPr>
      </w:pPr>
    </w:p>
    <w:p w:rsidR="006D30B9" w:rsidRDefault="006D30B9" w:rsidP="0082354F">
      <w:pPr>
        <w:ind w:left="-283"/>
        <w:jc w:val="both"/>
        <w:rPr>
          <w:rFonts w:ascii="Garamond" w:hAnsi="Garamond" w:cs="Calibri"/>
        </w:rPr>
      </w:pPr>
    </w:p>
    <w:p w:rsidR="00BB05AC" w:rsidRDefault="00BB05AC" w:rsidP="0082354F">
      <w:pPr>
        <w:ind w:left="-283"/>
        <w:jc w:val="both"/>
        <w:rPr>
          <w:rFonts w:ascii="Garamond" w:hAnsi="Garamond" w:cs="Calibri"/>
        </w:rPr>
      </w:pPr>
    </w:p>
    <w:p w:rsidR="00BB05AC" w:rsidRDefault="00BB05AC" w:rsidP="0082354F">
      <w:pPr>
        <w:ind w:left="-283"/>
        <w:jc w:val="both"/>
        <w:rPr>
          <w:rFonts w:ascii="Garamond" w:hAnsi="Garamond" w:cs="Calibri"/>
        </w:rPr>
      </w:pPr>
    </w:p>
    <w:p w:rsidR="006D30B9" w:rsidRPr="006D30B9" w:rsidRDefault="0082354F" w:rsidP="0082354F">
      <w:pPr>
        <w:ind w:left="-283"/>
        <w:jc w:val="both"/>
        <w:rPr>
          <w:rFonts w:ascii="Garamond" w:hAnsi="Garamond" w:cs="Calibri"/>
          <w:b/>
        </w:rPr>
      </w:pPr>
      <w:r w:rsidRPr="006D30B9">
        <w:rPr>
          <w:rFonts w:ascii="Garamond" w:hAnsi="Garamond" w:cs="Calibri"/>
          <w:b/>
        </w:rPr>
        <w:t xml:space="preserve">1. napirendi pont: </w:t>
      </w:r>
      <w:r w:rsidR="006D30B9" w:rsidRPr="006D30B9">
        <w:rPr>
          <w:rFonts w:ascii="Garamond" w:hAnsi="Garamond" w:cs="Calibri"/>
          <w:b/>
        </w:rPr>
        <w:t xml:space="preserve">a Bizottság kiegészítése tanácskozási jogú tagokkal. </w:t>
      </w:r>
    </w:p>
    <w:p w:rsidR="006D30B9" w:rsidRDefault="006D30B9" w:rsidP="0082354F">
      <w:pPr>
        <w:ind w:left="-283"/>
        <w:jc w:val="both"/>
        <w:rPr>
          <w:rFonts w:ascii="Garamond" w:hAnsi="Garamond" w:cs="Calibri"/>
        </w:rPr>
      </w:pPr>
    </w:p>
    <w:p w:rsidR="006D30B9" w:rsidRDefault="006D30B9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 megbeszélés közben felmerült és elfogadott irányelvek: </w:t>
      </w:r>
    </w:p>
    <w:p w:rsidR="006D30B9" w:rsidRPr="006D30B9" w:rsidRDefault="006D30B9" w:rsidP="006D30B9">
      <w:pPr>
        <w:pStyle w:val="Listaszerbekezds"/>
        <w:numPr>
          <w:ilvl w:val="0"/>
          <w:numId w:val="1"/>
        </w:numPr>
        <w:jc w:val="both"/>
        <w:rPr>
          <w:rFonts w:ascii="Garamond" w:hAnsi="Garamond" w:cs="Calibri"/>
        </w:rPr>
      </w:pPr>
      <w:r w:rsidRPr="006D30B9">
        <w:rPr>
          <w:rFonts w:ascii="Garamond" w:hAnsi="Garamond" w:cs="Calibri"/>
        </w:rPr>
        <w:t xml:space="preserve">A kooptálandó </w:t>
      </w:r>
      <w:r>
        <w:rPr>
          <w:rFonts w:ascii="Garamond" w:hAnsi="Garamond" w:cs="Calibri"/>
        </w:rPr>
        <w:t>személyek köztestületi</w:t>
      </w:r>
      <w:r w:rsidRPr="006D30B9">
        <w:rPr>
          <w:rFonts w:ascii="Garamond" w:hAnsi="Garamond" w:cs="Calibri"/>
        </w:rPr>
        <w:t xml:space="preserve"> tagok legyenek és az </w:t>
      </w:r>
      <w:proofErr w:type="spellStart"/>
      <w:r w:rsidRPr="006D30B9">
        <w:rPr>
          <w:rFonts w:ascii="Garamond" w:hAnsi="Garamond" w:cs="Calibri"/>
        </w:rPr>
        <w:t>Op</w:t>
      </w:r>
      <w:r>
        <w:rPr>
          <w:rFonts w:ascii="Garamond" w:hAnsi="Garamond" w:cs="Calibri"/>
        </w:rPr>
        <w:t>kut</w:t>
      </w:r>
      <w:proofErr w:type="spellEnd"/>
      <w:r>
        <w:rPr>
          <w:rFonts w:ascii="Garamond" w:hAnsi="Garamond" w:cs="Calibri"/>
        </w:rPr>
        <w:t>.</w:t>
      </w:r>
      <w:r w:rsidRPr="006D30B9">
        <w:rPr>
          <w:rFonts w:ascii="Garamond" w:hAnsi="Garamond" w:cs="Calibri"/>
        </w:rPr>
        <w:t xml:space="preserve"> Bizottsághoz tartozzanak. A Bizottság munkájában aktívan részt vegyenek. </w:t>
      </w:r>
    </w:p>
    <w:p w:rsidR="006D30B9" w:rsidRPr="006D30B9" w:rsidRDefault="006D30B9" w:rsidP="006D30B9">
      <w:pPr>
        <w:pStyle w:val="Listaszerbekezds"/>
        <w:numPr>
          <w:ilvl w:val="0"/>
          <w:numId w:val="1"/>
        </w:numPr>
        <w:jc w:val="both"/>
        <w:rPr>
          <w:rFonts w:ascii="Garamond" w:hAnsi="Garamond" w:cs="Calibri"/>
        </w:rPr>
      </w:pPr>
      <w:r w:rsidRPr="006D30B9">
        <w:rPr>
          <w:rFonts w:ascii="Garamond" w:hAnsi="Garamond" w:cs="Calibri"/>
        </w:rPr>
        <w:t xml:space="preserve">A hazai operációkutatási iskolák képviselve legyenek. </w:t>
      </w:r>
    </w:p>
    <w:p w:rsidR="006D30B9" w:rsidRDefault="006D30B9" w:rsidP="006D30B9">
      <w:pPr>
        <w:pStyle w:val="Listaszerbekezds"/>
        <w:numPr>
          <w:ilvl w:val="0"/>
          <w:numId w:val="1"/>
        </w:numPr>
        <w:jc w:val="both"/>
        <w:rPr>
          <w:rFonts w:ascii="Garamond" w:hAnsi="Garamond" w:cs="Calibri"/>
        </w:rPr>
      </w:pPr>
      <w:r w:rsidRPr="006D30B9">
        <w:rPr>
          <w:rFonts w:ascii="Garamond" w:hAnsi="Garamond" w:cs="Calibri"/>
        </w:rPr>
        <w:t xml:space="preserve">Vonjunk be határon túli magyar nyelvű műhelyeket is. </w:t>
      </w:r>
    </w:p>
    <w:p w:rsidR="006B47CC" w:rsidRPr="006D30B9" w:rsidRDefault="003F258F" w:rsidP="006D30B9">
      <w:pPr>
        <w:pStyle w:val="Listaszerbekezds"/>
        <w:numPr>
          <w:ilvl w:val="0"/>
          <w:numId w:val="1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Vonjunk be </w:t>
      </w:r>
      <w:r w:rsidR="006B47CC">
        <w:rPr>
          <w:rFonts w:ascii="Garamond" w:hAnsi="Garamond" w:cs="Calibri"/>
        </w:rPr>
        <w:t>fiatal kollégák</w:t>
      </w:r>
      <w:r>
        <w:rPr>
          <w:rFonts w:ascii="Garamond" w:hAnsi="Garamond" w:cs="Calibri"/>
        </w:rPr>
        <w:t>at</w:t>
      </w:r>
      <w:r w:rsidR="006B47CC">
        <w:rPr>
          <w:rFonts w:ascii="Garamond" w:hAnsi="Garamond" w:cs="Calibri"/>
        </w:rPr>
        <w:t xml:space="preserve">. </w:t>
      </w:r>
    </w:p>
    <w:p w:rsidR="006D30B9" w:rsidRDefault="006D30B9" w:rsidP="0082354F">
      <w:pPr>
        <w:ind w:left="-283"/>
        <w:jc w:val="both"/>
        <w:rPr>
          <w:rFonts w:ascii="Garamond" w:hAnsi="Garamond" w:cs="Calibri"/>
        </w:rPr>
      </w:pPr>
    </w:p>
    <w:p w:rsidR="006D30B9" w:rsidRDefault="006D30B9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 Bizottság </w:t>
      </w:r>
      <w:proofErr w:type="gramStart"/>
      <w:r>
        <w:rPr>
          <w:rFonts w:ascii="Garamond" w:hAnsi="Garamond" w:cs="Calibri"/>
        </w:rPr>
        <w:t>egy</w:t>
      </w:r>
      <w:r w:rsidR="003065EA">
        <w:rPr>
          <w:rFonts w:ascii="Garamond" w:hAnsi="Garamond" w:cs="Calibri"/>
        </w:rPr>
        <w:t>hangúlag</w:t>
      </w:r>
      <w:proofErr w:type="gramEnd"/>
      <w:r w:rsidR="003065EA">
        <w:rPr>
          <w:rFonts w:ascii="Garamond" w:hAnsi="Garamond" w:cs="Calibri"/>
        </w:rPr>
        <w:t xml:space="preserve"> </w:t>
      </w:r>
      <w:r w:rsidR="00C35D28">
        <w:rPr>
          <w:rFonts w:ascii="Garamond" w:hAnsi="Garamond" w:cs="Calibri"/>
        </w:rPr>
        <w:t>támogatja</w:t>
      </w:r>
      <w:r w:rsidR="003065EA">
        <w:rPr>
          <w:rFonts w:ascii="Garamond" w:hAnsi="Garamond" w:cs="Calibri"/>
        </w:rPr>
        <w:t xml:space="preserve"> az alábbi személyek kooptálását: </w:t>
      </w:r>
    </w:p>
    <w:p w:rsidR="003065EA" w:rsidRDefault="006D30B9" w:rsidP="003065EA">
      <w:pPr>
        <w:jc w:val="both"/>
        <w:rPr>
          <w:rFonts w:ascii="Garamond" w:hAnsi="Garamond" w:cs="Calibri"/>
        </w:rPr>
      </w:pPr>
      <w:r w:rsidRPr="006D30B9">
        <w:rPr>
          <w:rFonts w:ascii="Garamond" w:hAnsi="Garamond" w:cs="Calibri"/>
        </w:rPr>
        <w:t xml:space="preserve">Fegyverneki Sándor (Miskolc), </w:t>
      </w:r>
    </w:p>
    <w:p w:rsidR="003065EA" w:rsidRDefault="006D30B9" w:rsidP="003065EA">
      <w:pPr>
        <w:jc w:val="both"/>
        <w:rPr>
          <w:rFonts w:ascii="Garamond" w:hAnsi="Garamond" w:cs="Calibri"/>
        </w:rPr>
      </w:pPr>
      <w:r w:rsidRPr="006D30B9">
        <w:rPr>
          <w:rFonts w:ascii="Garamond" w:hAnsi="Garamond" w:cs="Calibri"/>
        </w:rPr>
        <w:t xml:space="preserve">Horváth Zoltán (Győr), </w:t>
      </w:r>
    </w:p>
    <w:p w:rsidR="003065EA" w:rsidRDefault="006D30B9" w:rsidP="003065EA">
      <w:pPr>
        <w:jc w:val="both"/>
        <w:rPr>
          <w:rFonts w:ascii="Garamond" w:hAnsi="Garamond" w:cs="Calibri"/>
        </w:rPr>
      </w:pPr>
      <w:proofErr w:type="spellStart"/>
      <w:r w:rsidRPr="006D30B9">
        <w:rPr>
          <w:rFonts w:ascii="Garamond" w:hAnsi="Garamond" w:cs="Calibri"/>
        </w:rPr>
        <w:t>Kassay</w:t>
      </w:r>
      <w:proofErr w:type="spellEnd"/>
      <w:r w:rsidRPr="006D30B9">
        <w:rPr>
          <w:rFonts w:ascii="Garamond" w:hAnsi="Garamond" w:cs="Calibri"/>
        </w:rPr>
        <w:t xml:space="preserve"> Gábor (Kolozsvár), </w:t>
      </w:r>
    </w:p>
    <w:p w:rsidR="003065EA" w:rsidRDefault="003065EA" w:rsidP="003065EA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Bozóki Sándor (SZTAKI), </w:t>
      </w:r>
    </w:p>
    <w:p w:rsidR="003065EA" w:rsidRDefault="003065EA" w:rsidP="003065EA">
      <w:pPr>
        <w:jc w:val="both"/>
        <w:rPr>
          <w:rFonts w:ascii="Garamond" w:hAnsi="Garamond" w:cs="Calibri"/>
        </w:rPr>
      </w:pPr>
      <w:proofErr w:type="spellStart"/>
      <w:r>
        <w:rPr>
          <w:rFonts w:ascii="Garamond" w:hAnsi="Garamond" w:cs="Calibri"/>
        </w:rPr>
        <w:t>Krész</w:t>
      </w:r>
      <w:proofErr w:type="spellEnd"/>
      <w:r>
        <w:rPr>
          <w:rFonts w:ascii="Garamond" w:hAnsi="Garamond" w:cs="Calibri"/>
        </w:rPr>
        <w:t xml:space="preserve"> Miklós (Szeged). </w:t>
      </w:r>
    </w:p>
    <w:p w:rsidR="003065EA" w:rsidRDefault="003065EA" w:rsidP="0082354F">
      <w:pPr>
        <w:ind w:left="-283"/>
        <w:jc w:val="both"/>
        <w:rPr>
          <w:rFonts w:ascii="Garamond" w:hAnsi="Garamond" w:cs="Calibri"/>
        </w:rPr>
      </w:pPr>
    </w:p>
    <w:p w:rsidR="0082354F" w:rsidRDefault="009E074E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Csendes Tibor elnök megbeszéléseket fog folytatni további alkalmas személyekkel. </w:t>
      </w:r>
    </w:p>
    <w:p w:rsidR="009E074E" w:rsidRDefault="009E074E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 megbeszélés során felmerült, hogy az alábbi iskolák képviseletét is biztosítani </w:t>
      </w:r>
      <w:r w:rsidR="001A1C0C">
        <w:rPr>
          <w:rFonts w:ascii="Garamond" w:hAnsi="Garamond" w:cs="Calibri"/>
        </w:rPr>
        <w:t xml:space="preserve">illetve erősíteni </w:t>
      </w:r>
      <w:r>
        <w:rPr>
          <w:rFonts w:ascii="Garamond" w:hAnsi="Garamond" w:cs="Calibri"/>
        </w:rPr>
        <w:t xml:space="preserve">kell: </w:t>
      </w:r>
    </w:p>
    <w:p w:rsidR="009E074E" w:rsidRDefault="009E074E" w:rsidP="009E074E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Gödöllő (Molnár Sándor neve vetődött fel), </w:t>
      </w:r>
    </w:p>
    <w:p w:rsidR="009E074E" w:rsidRDefault="009E074E" w:rsidP="009E074E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Eger (Kovács Em</w:t>
      </w:r>
      <w:r w:rsidR="001A1C0C">
        <w:rPr>
          <w:rFonts w:ascii="Garamond" w:hAnsi="Garamond" w:cs="Calibri"/>
        </w:rPr>
        <w:t xml:space="preserve">őd?), </w:t>
      </w:r>
    </w:p>
    <w:p w:rsidR="001A1C0C" w:rsidRDefault="001A1C0C" w:rsidP="009E074E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Pécs (Jenei Sándor?). </w:t>
      </w:r>
    </w:p>
    <w:p w:rsidR="009E074E" w:rsidRDefault="009E074E" w:rsidP="0082354F">
      <w:pPr>
        <w:ind w:left="-283"/>
        <w:jc w:val="both"/>
        <w:rPr>
          <w:rFonts w:ascii="Garamond" w:hAnsi="Garamond" w:cs="Calibri"/>
        </w:rPr>
      </w:pPr>
    </w:p>
    <w:p w:rsidR="00D23C65" w:rsidRDefault="00D23C65" w:rsidP="0082354F">
      <w:pPr>
        <w:ind w:left="-283"/>
        <w:jc w:val="both"/>
        <w:rPr>
          <w:rFonts w:ascii="Garamond" w:hAnsi="Garamond" w:cs="Calibri"/>
        </w:rPr>
      </w:pPr>
    </w:p>
    <w:p w:rsidR="00D23C65" w:rsidRDefault="00D23C65" w:rsidP="0082354F">
      <w:pPr>
        <w:ind w:left="-283"/>
        <w:jc w:val="both"/>
        <w:rPr>
          <w:rFonts w:ascii="Garamond" w:hAnsi="Garamond" w:cs="Calibri"/>
        </w:rPr>
      </w:pPr>
    </w:p>
    <w:p w:rsidR="00733559" w:rsidRDefault="00733559">
      <w:pPr>
        <w:overflowPunct/>
        <w:autoSpaceDE/>
        <w:spacing w:line="276" w:lineRule="auto"/>
        <w:textAlignment w:val="auto"/>
        <w:rPr>
          <w:rFonts w:ascii="Garamond" w:hAnsi="Garamond" w:cs="Calibri"/>
        </w:rPr>
      </w:pPr>
      <w:r>
        <w:rPr>
          <w:rFonts w:ascii="Garamond" w:hAnsi="Garamond" w:cs="Calibri"/>
        </w:rPr>
        <w:br w:type="page"/>
      </w:r>
    </w:p>
    <w:p w:rsidR="00B53C07" w:rsidRDefault="00B53C07" w:rsidP="0082354F">
      <w:pPr>
        <w:ind w:left="-283"/>
        <w:jc w:val="both"/>
        <w:rPr>
          <w:rFonts w:ascii="Garamond" w:hAnsi="Garamond" w:cs="Calibri"/>
        </w:rPr>
      </w:pPr>
    </w:p>
    <w:p w:rsidR="004B637B" w:rsidRDefault="004B637B" w:rsidP="004B637B">
      <w:pPr>
        <w:ind w:left="-283"/>
        <w:jc w:val="both"/>
        <w:rPr>
          <w:rFonts w:ascii="Garamond" w:hAnsi="Garamond" w:cs="Calibri"/>
          <w:b/>
        </w:rPr>
      </w:pPr>
      <w:r w:rsidRPr="004B637B">
        <w:rPr>
          <w:rFonts w:ascii="Garamond" w:hAnsi="Garamond" w:cs="Calibri"/>
          <w:b/>
        </w:rPr>
        <w:t xml:space="preserve">2. napirendi pont: az MTA doktora címért pályázni </w:t>
      </w:r>
      <w:r>
        <w:rPr>
          <w:rFonts w:ascii="Garamond" w:hAnsi="Garamond" w:cs="Calibri"/>
          <w:b/>
        </w:rPr>
        <w:t>kívánó</w:t>
      </w:r>
      <w:r w:rsidRPr="004B637B">
        <w:rPr>
          <w:rFonts w:ascii="Garamond" w:hAnsi="Garamond" w:cs="Calibri"/>
          <w:b/>
        </w:rPr>
        <w:t xml:space="preserve"> kollégáink </w:t>
      </w:r>
      <w:r>
        <w:rPr>
          <w:rFonts w:ascii="Garamond" w:hAnsi="Garamond" w:cs="Calibri"/>
          <w:b/>
        </w:rPr>
        <w:t xml:space="preserve">számba vétele, </w:t>
      </w:r>
      <w:proofErr w:type="gramStart"/>
      <w:r w:rsidR="000C2A73">
        <w:rPr>
          <w:rFonts w:ascii="Garamond" w:hAnsi="Garamond" w:cs="Calibri"/>
          <w:b/>
        </w:rPr>
        <w:t>a</w:t>
      </w:r>
      <w:proofErr w:type="gramEnd"/>
      <w:r w:rsidR="000C2A73">
        <w:rPr>
          <w:rFonts w:ascii="Garamond" w:hAnsi="Garamond" w:cs="Calibri"/>
          <w:b/>
        </w:rPr>
        <w:t xml:space="preserve"> B</w:t>
      </w:r>
      <w:r w:rsidRPr="004B637B">
        <w:rPr>
          <w:rFonts w:ascii="Garamond" w:hAnsi="Garamond" w:cs="Calibri"/>
          <w:b/>
        </w:rPr>
        <w:t>izottság előtti meghallgatásának időzítése.</w:t>
      </w:r>
      <w:r>
        <w:rPr>
          <w:rFonts w:ascii="Garamond" w:hAnsi="Garamond" w:cs="Calibri"/>
          <w:b/>
        </w:rPr>
        <w:t xml:space="preserve"> </w:t>
      </w:r>
    </w:p>
    <w:p w:rsidR="004B637B" w:rsidRDefault="004B637B" w:rsidP="004B637B">
      <w:pPr>
        <w:ind w:left="-283"/>
        <w:jc w:val="both"/>
        <w:rPr>
          <w:rFonts w:ascii="Garamond" w:hAnsi="Garamond" w:cs="Calibri"/>
        </w:rPr>
      </w:pPr>
    </w:p>
    <w:p w:rsidR="001A1C0C" w:rsidRDefault="001A1C0C" w:rsidP="004B637B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Két kollégánkról tudjuk, hogy pályázatukon dolgoznak: </w:t>
      </w:r>
    </w:p>
    <w:p w:rsidR="001A1C0C" w:rsidRDefault="001A1C0C" w:rsidP="001A1C0C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Illés Tibor, </w:t>
      </w:r>
    </w:p>
    <w:p w:rsidR="001A1C0C" w:rsidRDefault="001A1C0C" w:rsidP="001A1C0C">
      <w:pPr>
        <w:jc w:val="both"/>
        <w:rPr>
          <w:rFonts w:ascii="Garamond" w:hAnsi="Garamond" w:cs="Calibri"/>
        </w:rPr>
      </w:pPr>
      <w:proofErr w:type="spellStart"/>
      <w:r>
        <w:rPr>
          <w:rFonts w:ascii="Garamond" w:hAnsi="Garamond" w:cs="Calibri"/>
        </w:rPr>
        <w:t>Imreh</w:t>
      </w:r>
      <w:proofErr w:type="spellEnd"/>
      <w:r>
        <w:rPr>
          <w:rFonts w:ascii="Garamond" w:hAnsi="Garamond" w:cs="Calibri"/>
        </w:rPr>
        <w:t xml:space="preserve"> Csanád. </w:t>
      </w:r>
    </w:p>
    <w:p w:rsidR="001A1C0C" w:rsidRDefault="001A1C0C" w:rsidP="004B637B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Velük az elnökség megkezdte az egyeztetést a meghallgatásuk időzítéséről. </w:t>
      </w:r>
    </w:p>
    <w:p w:rsidR="001A1C0C" w:rsidRDefault="001A1C0C" w:rsidP="004B637B">
      <w:pPr>
        <w:ind w:left="-283"/>
        <w:jc w:val="both"/>
        <w:rPr>
          <w:rFonts w:ascii="Garamond" w:hAnsi="Garamond" w:cs="Calibri"/>
        </w:rPr>
      </w:pPr>
    </w:p>
    <w:p w:rsidR="000C2A73" w:rsidRDefault="000C2A73" w:rsidP="004B637B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Az alábbi kollégák neve merült fel, mint közeli jövőben lehetséges pályázóké: </w:t>
      </w:r>
    </w:p>
    <w:p w:rsidR="000C2A73" w:rsidRDefault="000C2A73" w:rsidP="000C2A73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Kis Tamás, </w:t>
      </w:r>
    </w:p>
    <w:p w:rsidR="000C2A73" w:rsidRDefault="000C2A73" w:rsidP="000C2A73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Dósa György, </w:t>
      </w:r>
    </w:p>
    <w:p w:rsidR="000C2A73" w:rsidRDefault="000C2A73" w:rsidP="000C2A73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Fábián Csaba, </w:t>
      </w:r>
    </w:p>
    <w:p w:rsidR="000C2A73" w:rsidRDefault="000C2A73" w:rsidP="000C2A73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Mészáros Csaba, </w:t>
      </w:r>
    </w:p>
    <w:p w:rsidR="000C2A73" w:rsidRDefault="000C2A73" w:rsidP="000C2A73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Galambos Gábor, </w:t>
      </w:r>
    </w:p>
    <w:p w:rsidR="000C2A73" w:rsidRDefault="000C2A73" w:rsidP="000C2A73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Fülöp János, </w:t>
      </w:r>
    </w:p>
    <w:p w:rsidR="000C2A73" w:rsidRDefault="000C2A73" w:rsidP="000C2A73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Solymosi Tamás, </w:t>
      </w:r>
    </w:p>
    <w:p w:rsidR="000C2A73" w:rsidRDefault="000C2A73" w:rsidP="000C2A73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Horváth Zoltán. </w:t>
      </w:r>
    </w:p>
    <w:p w:rsidR="004B637B" w:rsidRDefault="004B637B" w:rsidP="004B637B">
      <w:pPr>
        <w:ind w:left="-283"/>
        <w:jc w:val="both"/>
        <w:rPr>
          <w:rFonts w:ascii="Garamond" w:hAnsi="Garamond" w:cs="Calibri"/>
        </w:rPr>
      </w:pPr>
    </w:p>
    <w:p w:rsidR="00D23C65" w:rsidRDefault="00D23C65" w:rsidP="004B637B">
      <w:pPr>
        <w:ind w:left="-283"/>
        <w:jc w:val="both"/>
        <w:rPr>
          <w:rFonts w:ascii="Garamond" w:hAnsi="Garamond" w:cs="Calibri"/>
        </w:rPr>
      </w:pPr>
    </w:p>
    <w:p w:rsidR="00BB05AC" w:rsidRDefault="00BB05AC" w:rsidP="004B637B">
      <w:pPr>
        <w:ind w:left="-283"/>
        <w:jc w:val="both"/>
        <w:rPr>
          <w:rFonts w:ascii="Garamond" w:hAnsi="Garamond" w:cs="Calibri"/>
        </w:rPr>
      </w:pPr>
    </w:p>
    <w:p w:rsidR="00BB05AC" w:rsidRDefault="00BB05AC" w:rsidP="004B637B">
      <w:pPr>
        <w:ind w:left="-283"/>
        <w:jc w:val="both"/>
        <w:rPr>
          <w:rFonts w:ascii="Garamond" w:hAnsi="Garamond" w:cs="Calibri"/>
        </w:rPr>
      </w:pPr>
    </w:p>
    <w:p w:rsidR="00BB05AC" w:rsidRPr="00BB05AC" w:rsidRDefault="00733559" w:rsidP="004B637B">
      <w:pPr>
        <w:ind w:left="-283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3. </w:t>
      </w:r>
      <w:r w:rsidR="00553ED3">
        <w:rPr>
          <w:rFonts w:ascii="Garamond" w:hAnsi="Garamond" w:cs="Calibri"/>
          <w:b/>
        </w:rPr>
        <w:t xml:space="preserve">Egyebek. </w:t>
      </w:r>
    </w:p>
    <w:p w:rsidR="00733559" w:rsidRDefault="00733559" w:rsidP="004B637B">
      <w:pPr>
        <w:ind w:left="-283"/>
        <w:jc w:val="both"/>
        <w:rPr>
          <w:rFonts w:ascii="Garamond" w:hAnsi="Garamond" w:cs="Calibri"/>
        </w:rPr>
      </w:pPr>
    </w:p>
    <w:p w:rsidR="00BB05AC" w:rsidRDefault="008C77AE" w:rsidP="004B637B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 felvetődött témákkal idő szűke miatt a következő alkalommal foglalkozunk: </w:t>
      </w:r>
    </w:p>
    <w:p w:rsidR="00553ED3" w:rsidRPr="008C77AE" w:rsidRDefault="00553ED3" w:rsidP="008C77AE">
      <w:pPr>
        <w:pStyle w:val="Listaszerbekezds"/>
        <w:numPr>
          <w:ilvl w:val="0"/>
          <w:numId w:val="2"/>
        </w:numPr>
        <w:jc w:val="both"/>
        <w:rPr>
          <w:rFonts w:ascii="Garamond" w:hAnsi="Garamond" w:cs="Calibri"/>
        </w:rPr>
      </w:pPr>
      <w:r w:rsidRPr="008C77AE">
        <w:rPr>
          <w:rFonts w:ascii="Garamond" w:hAnsi="Garamond" w:cs="Calibri"/>
        </w:rPr>
        <w:t xml:space="preserve">A Tudomány Ünnepe alkalmából </w:t>
      </w:r>
      <w:r w:rsidR="008C77AE" w:rsidRPr="008C77AE">
        <w:rPr>
          <w:rFonts w:ascii="Garamond" w:hAnsi="Garamond" w:cs="Calibri"/>
        </w:rPr>
        <w:t xml:space="preserve">rendezendő </w:t>
      </w:r>
      <w:r w:rsidRPr="008C77AE">
        <w:rPr>
          <w:rFonts w:ascii="Garamond" w:hAnsi="Garamond" w:cs="Calibri"/>
        </w:rPr>
        <w:t xml:space="preserve">tudományos ülés-szak. </w:t>
      </w:r>
    </w:p>
    <w:p w:rsidR="008C77AE" w:rsidRPr="008C77AE" w:rsidRDefault="008C77AE" w:rsidP="008C77AE">
      <w:pPr>
        <w:pStyle w:val="Listaszerbekezds"/>
        <w:numPr>
          <w:ilvl w:val="0"/>
          <w:numId w:val="2"/>
        </w:numPr>
        <w:jc w:val="both"/>
        <w:rPr>
          <w:rFonts w:ascii="Garamond" w:hAnsi="Garamond" w:cs="Calibri"/>
        </w:rPr>
      </w:pPr>
      <w:proofErr w:type="spellStart"/>
      <w:r w:rsidRPr="008C77AE">
        <w:rPr>
          <w:rFonts w:ascii="Garamond" w:hAnsi="Garamond" w:cs="Calibri"/>
        </w:rPr>
        <w:t>Egerváry</w:t>
      </w:r>
      <w:proofErr w:type="spellEnd"/>
      <w:r w:rsidRPr="008C77AE">
        <w:rPr>
          <w:rFonts w:ascii="Garamond" w:hAnsi="Garamond" w:cs="Calibri"/>
        </w:rPr>
        <w:t xml:space="preserve"> Jenő születésének 125. évfordulója lesz jövőre. </w:t>
      </w:r>
    </w:p>
    <w:p w:rsidR="008C77AE" w:rsidRPr="008C77AE" w:rsidRDefault="008C77AE" w:rsidP="008C77AE">
      <w:pPr>
        <w:pStyle w:val="Listaszerbekezds"/>
        <w:numPr>
          <w:ilvl w:val="0"/>
          <w:numId w:val="2"/>
        </w:numPr>
        <w:jc w:val="both"/>
        <w:rPr>
          <w:rFonts w:ascii="Garamond" w:hAnsi="Garamond" w:cs="Calibri"/>
        </w:rPr>
      </w:pPr>
      <w:r w:rsidRPr="008C77AE">
        <w:rPr>
          <w:rFonts w:ascii="Garamond" w:hAnsi="Garamond" w:cs="Calibri"/>
        </w:rPr>
        <w:t xml:space="preserve">Bizottsági honlap. </w:t>
      </w:r>
    </w:p>
    <w:p w:rsidR="00553ED3" w:rsidRDefault="00553ED3" w:rsidP="004B637B">
      <w:pPr>
        <w:ind w:left="-283"/>
        <w:jc w:val="both"/>
        <w:rPr>
          <w:rFonts w:ascii="Garamond" w:hAnsi="Garamond" w:cs="Calibri"/>
        </w:rPr>
      </w:pPr>
    </w:p>
    <w:p w:rsidR="00C35D28" w:rsidRDefault="00C35D28" w:rsidP="004B637B">
      <w:pPr>
        <w:ind w:left="-283"/>
        <w:jc w:val="both"/>
        <w:rPr>
          <w:rFonts w:ascii="Garamond" w:hAnsi="Garamond" w:cs="Calibri"/>
        </w:rPr>
      </w:pPr>
    </w:p>
    <w:p w:rsidR="00C35D28" w:rsidRDefault="00C35D28" w:rsidP="004B637B">
      <w:pPr>
        <w:ind w:left="-283"/>
        <w:jc w:val="both"/>
        <w:rPr>
          <w:rFonts w:ascii="Garamond" w:hAnsi="Garamond" w:cs="Calibri"/>
        </w:rPr>
      </w:pPr>
    </w:p>
    <w:p w:rsidR="00C35D28" w:rsidRDefault="00C35D28" w:rsidP="004B637B">
      <w:pPr>
        <w:ind w:left="-283"/>
        <w:jc w:val="both"/>
        <w:rPr>
          <w:rFonts w:ascii="Garamond" w:hAnsi="Garamond" w:cs="Calibri"/>
        </w:rPr>
      </w:pPr>
    </w:p>
    <w:p w:rsidR="00C35D28" w:rsidRDefault="00C35D28" w:rsidP="004B637B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Szeged – Budapest, 2015. február. </w:t>
      </w:r>
    </w:p>
    <w:p w:rsidR="00C35D28" w:rsidRPr="004B637B" w:rsidRDefault="00C35D28" w:rsidP="004B637B">
      <w:pPr>
        <w:ind w:left="-283"/>
        <w:jc w:val="both"/>
        <w:rPr>
          <w:rFonts w:ascii="Garamond" w:hAnsi="Garamond" w:cs="Calibri"/>
        </w:rPr>
      </w:pPr>
    </w:p>
    <w:sectPr w:rsidR="00C35D28" w:rsidRPr="004B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156"/>
    <w:multiLevelType w:val="hybridMultilevel"/>
    <w:tmpl w:val="66509992"/>
    <w:lvl w:ilvl="0" w:tplc="699CF670">
      <w:start w:val="105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B77D65"/>
    <w:multiLevelType w:val="hybridMultilevel"/>
    <w:tmpl w:val="D8E8CF5E"/>
    <w:lvl w:ilvl="0" w:tplc="699CF670">
      <w:start w:val="105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4F"/>
    <w:rsid w:val="000C2A73"/>
    <w:rsid w:val="001A1C0C"/>
    <w:rsid w:val="003065EA"/>
    <w:rsid w:val="003F258F"/>
    <w:rsid w:val="004B637B"/>
    <w:rsid w:val="00553ED3"/>
    <w:rsid w:val="006B47CC"/>
    <w:rsid w:val="006D30B9"/>
    <w:rsid w:val="006D7781"/>
    <w:rsid w:val="00733559"/>
    <w:rsid w:val="0082354F"/>
    <w:rsid w:val="008C77AE"/>
    <w:rsid w:val="009E074E"/>
    <w:rsid w:val="00A948B3"/>
    <w:rsid w:val="00B53C07"/>
    <w:rsid w:val="00BB05AC"/>
    <w:rsid w:val="00C35D28"/>
    <w:rsid w:val="00D23C65"/>
    <w:rsid w:val="00F5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54F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3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54F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00DE-697E-4586-968E-CC899D07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264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fabiancs</dc:creator>
  <cp:lastModifiedBy>fabiancs</cp:lastModifiedBy>
  <cp:revision>16</cp:revision>
  <dcterms:created xsi:type="dcterms:W3CDTF">2015-02-18T19:50:00Z</dcterms:created>
  <dcterms:modified xsi:type="dcterms:W3CDTF">2015-02-20T13:12:00Z</dcterms:modified>
</cp:coreProperties>
</file>